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865090" w:rsidP="00CF3E01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anifestazione di interesse a partecipare alla procedura negoziata ai sensi dell’art. 36 co. 2, </w:t>
            </w:r>
            <w:proofErr w:type="spellStart"/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d.lgs. 50/2016 per l’affidamento del </w:t>
            </w:r>
            <w:r w:rsidR="00CF3E01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S</w:t>
            </w:r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ervizio di assis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tenza in materia di contabilità</w:t>
            </w:r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generale ed analitica, segreteria degli organi sociali e relativi adempimenti, di diritto societario, normativa fiscal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e e tributaria in favore della </w:t>
            </w:r>
            <w:proofErr w:type="spellStart"/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Milanosport</w:t>
            </w:r>
            <w:proofErr w:type="spellEnd"/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S.p.A. – Periodo 24 mesi con possibilità</w:t>
            </w:r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di proroga di ulteriori 12 mesi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305858" w:rsidP="00305858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della ditta/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impresa</w:t>
            </w:r>
            <w:r>
              <w:rPr>
                <w:rFonts w:ascii="Tahoma" w:hAnsi="Tahoma" w:cs="Tahoma"/>
                <w:sz w:val="20"/>
                <w:szCs w:val="22"/>
              </w:rPr>
              <w:t xml:space="preserve"> /studio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:</w:t>
            </w:r>
            <w:r w:rsidR="000E6426"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="000E6426"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 xml:space="preserve">Avviso </w:t>
      </w:r>
      <w:r w:rsidR="00CF3E01">
        <w:rPr>
          <w:rFonts w:ascii="Tahoma" w:hAnsi="Tahoma" w:cs="Tahoma"/>
          <w:bCs/>
          <w:sz w:val="20"/>
          <w:szCs w:val="20"/>
        </w:rPr>
        <w:t>esplorativo</w:t>
      </w:r>
      <w:r w:rsidRPr="00502909">
        <w:rPr>
          <w:rFonts w:ascii="Tahoma" w:hAnsi="Tahoma" w:cs="Tahoma"/>
          <w:bCs/>
          <w:sz w:val="20"/>
          <w:szCs w:val="20"/>
        </w:rPr>
        <w:t xml:space="preserve"> per l’acquisizione di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>manifestazioni d’interesse a partecipare alla procedura negoziata ai sensi dell</w:t>
      </w:r>
      <w:r>
        <w:rPr>
          <w:rFonts w:ascii="Tahoma" w:hAnsi="Tahoma" w:cs="Tahoma"/>
          <w:bCs/>
          <w:sz w:val="20"/>
          <w:szCs w:val="20"/>
        </w:rPr>
        <w:t>’a</w:t>
      </w:r>
      <w:r w:rsidRPr="00502909">
        <w:rPr>
          <w:rFonts w:ascii="Tahoma" w:hAnsi="Tahoma" w:cs="Tahoma"/>
          <w:bCs/>
          <w:sz w:val="20"/>
          <w:szCs w:val="20"/>
        </w:rPr>
        <w:t xml:space="preserve">rt. 36 co. 2, </w:t>
      </w:r>
      <w:proofErr w:type="spellStart"/>
      <w:r w:rsidRPr="00502909">
        <w:rPr>
          <w:rFonts w:ascii="Tahoma" w:hAnsi="Tahoma" w:cs="Tahoma"/>
          <w:bCs/>
          <w:sz w:val="20"/>
          <w:szCs w:val="20"/>
        </w:rPr>
        <w:t>let</w:t>
      </w:r>
      <w:proofErr w:type="spellEnd"/>
      <w:r w:rsidRPr="00502909">
        <w:rPr>
          <w:rFonts w:ascii="Tahoma" w:hAnsi="Tahoma" w:cs="Tahoma"/>
          <w:bCs/>
          <w:sz w:val="20"/>
          <w:szCs w:val="20"/>
        </w:rPr>
        <w:t xml:space="preserve">. b) </w:t>
      </w:r>
      <w:proofErr w:type="spellStart"/>
      <w:r w:rsidRPr="00502909">
        <w:rPr>
          <w:rFonts w:ascii="Tahoma" w:hAnsi="Tahoma" w:cs="Tahoma"/>
          <w:bCs/>
          <w:sz w:val="20"/>
          <w:szCs w:val="20"/>
        </w:rPr>
        <w:t>D.Lgs.</w:t>
      </w:r>
      <w:proofErr w:type="spellEnd"/>
      <w:r w:rsidRPr="00502909">
        <w:rPr>
          <w:rFonts w:ascii="Tahoma" w:hAnsi="Tahoma" w:cs="Tahoma"/>
          <w:bCs/>
          <w:sz w:val="20"/>
          <w:szCs w:val="20"/>
        </w:rPr>
        <w:t xml:space="preserve"> 50/2016 per </w:t>
      </w:r>
      <w:r w:rsidR="00CF3E01">
        <w:rPr>
          <w:rFonts w:ascii="Tahoma" w:hAnsi="Tahoma" w:cs="Tahoma"/>
          <w:bCs/>
          <w:sz w:val="20"/>
          <w:szCs w:val="20"/>
        </w:rPr>
        <w:t>i</w:t>
      </w:r>
      <w:r w:rsidRPr="00502909">
        <w:rPr>
          <w:rFonts w:ascii="Tahoma" w:hAnsi="Tahoma" w:cs="Tahoma"/>
          <w:bCs/>
          <w:sz w:val="20"/>
          <w:szCs w:val="20"/>
        </w:rPr>
        <w:t>l</w:t>
      </w:r>
      <w:r w:rsidR="00CF3E01" w:rsidRPr="00CF3E01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 </w:t>
      </w:r>
      <w:r w:rsidR="00CF3E01" w:rsidRPr="00CF3E01">
        <w:rPr>
          <w:rFonts w:ascii="Tahoma" w:hAnsi="Tahoma" w:cs="Tahoma"/>
          <w:bCs/>
          <w:sz w:val="20"/>
          <w:szCs w:val="20"/>
        </w:rPr>
        <w:t xml:space="preserve">del Servizio di assistenza in materia di contabilità generale ed analitica, segreteria degli organi sociali e relativi adempimenti, di diritto societario, normativa fiscale e tributaria in favore della </w:t>
      </w:r>
      <w:proofErr w:type="spellStart"/>
      <w:r w:rsidR="00CF3E01" w:rsidRPr="00CF3E01">
        <w:rPr>
          <w:rFonts w:ascii="Tahoma" w:hAnsi="Tahoma" w:cs="Tahoma"/>
          <w:bCs/>
          <w:sz w:val="20"/>
          <w:szCs w:val="20"/>
        </w:rPr>
        <w:t>Milanosport</w:t>
      </w:r>
      <w:proofErr w:type="spellEnd"/>
      <w:r w:rsidR="00CF3E01" w:rsidRPr="00CF3E01">
        <w:rPr>
          <w:rFonts w:ascii="Tahoma" w:hAnsi="Tahoma" w:cs="Tahoma"/>
          <w:bCs/>
          <w:sz w:val="20"/>
          <w:szCs w:val="20"/>
        </w:rPr>
        <w:t xml:space="preserve"> S.p.A. – Periodo 24 mesi con possibilità di proroga di ulteriori 12 mesi</w:t>
      </w:r>
      <w:r w:rsidR="00467C82">
        <w:rPr>
          <w:rFonts w:ascii="Tahoma" w:hAnsi="Tahoma" w:cs="Tahoma"/>
          <w:bCs/>
          <w:sz w:val="20"/>
          <w:szCs w:val="20"/>
        </w:rPr>
        <w:t xml:space="preserve">, 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8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</w:p>
    <w:p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partecipare all’eventuale successiva procedura negoziata indicata in epigrafe</w:t>
      </w:r>
      <w:r w:rsidR="00183F4B">
        <w:rPr>
          <w:rFonts w:ascii="Tahoma" w:hAnsi="Tahoma" w:cs="Tahoma"/>
          <w:bCs/>
          <w:sz w:val="20"/>
          <w:szCs w:val="20"/>
        </w:rPr>
        <w:t xml:space="preserve"> in qualità di:</w:t>
      </w:r>
    </w:p>
    <w:p w:rsidR="00183F4B" w:rsidRDefault="00183F4B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  <w:r w:rsidRPr="001448AE">
        <w:rPr>
          <w:rFonts w:ascii="Tahoma" w:hAnsi="Tahoma" w:cs="Tahoma"/>
          <w:sz w:val="20"/>
          <w:szCs w:val="12"/>
        </w:rPr>
        <w:t>operatore economico iscritto alla C.C.I.A.A.</w:t>
      </w:r>
    </w:p>
    <w:p w:rsidR="00183F4B" w:rsidRPr="00183F4B" w:rsidRDefault="00183F4B" w:rsidP="001448AE">
      <w:p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</w:p>
    <w:p w:rsidR="00305858" w:rsidRPr="001448AE" w:rsidRDefault="00CF3E01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eastAsiaTheme="minorHAnsi" w:hAnsi="Tahoma" w:cs="Tahoma"/>
          <w:sz w:val="20"/>
          <w:szCs w:val="22"/>
          <w:lang w:eastAsia="en-US"/>
        </w:rPr>
        <w:t>titolare di studio associato</w:t>
      </w:r>
    </w:p>
    <w:p w:rsidR="00CF3E01" w:rsidRPr="00183F4B" w:rsidRDefault="00CF3E01" w:rsidP="001448AE">
      <w:p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</w:t>
      </w:r>
      <w:r w:rsidR="00183F4B"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     </w:t>
      </w: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1448AE">
        <w:rPr>
          <w:rFonts w:ascii="Tahoma" w:hAnsi="Tahoma" w:cs="Tahoma"/>
          <w:sz w:val="20"/>
          <w:szCs w:val="12"/>
        </w:rPr>
        <w:t xml:space="preserve">singolo </w:t>
      </w:r>
      <w:r w:rsidR="00CF3E01" w:rsidRPr="001448AE">
        <w:rPr>
          <w:rFonts w:ascii="Tahoma" w:eastAsiaTheme="minorHAnsi" w:hAnsi="Tahoma" w:cs="Tahoma"/>
          <w:sz w:val="20"/>
          <w:szCs w:val="22"/>
          <w:lang w:eastAsia="en-US"/>
        </w:rPr>
        <w:t>professionista</w:t>
      </w:r>
      <w:r w:rsidR="00183F4B" w:rsidRPr="001448AE">
        <w:rPr>
          <w:rFonts w:ascii="Tahoma" w:hAnsi="Tahoma" w:cs="Tahoma"/>
          <w:sz w:val="20"/>
          <w:szCs w:val="12"/>
        </w:rPr>
        <w:t xml:space="preserve">                                                 </w:t>
      </w:r>
    </w:p>
    <w:p w:rsidR="00567FC0" w:rsidRPr="00183F4B" w:rsidRDefault="00567FC0" w:rsidP="00183F4B">
      <w:pPr>
        <w:spacing w:before="60" w:after="60" w:line="276" w:lineRule="auto"/>
        <w:ind w:left="110" w:hanging="110"/>
        <w:rPr>
          <w:rFonts w:ascii="Tahoma" w:eastAsiaTheme="minorHAnsi" w:hAnsi="Tahoma" w:cs="Tahoma"/>
          <w:sz w:val="20"/>
          <w:szCs w:val="22"/>
          <w:lang w:eastAsia="en-US"/>
        </w:rPr>
      </w:pPr>
    </w:p>
    <w:p w:rsidR="00183F4B" w:rsidRPr="00183F4B" w:rsidRDefault="00183F4B" w:rsidP="00183F4B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305858" w:rsidP="00305858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Ragione sociale della ditta/impresa/studio/professionista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183F4B" w:rsidRPr="00183F4B" w:rsidRDefault="00183F4B" w:rsidP="00183F4B">
      <w:pPr>
        <w:spacing w:before="60" w:after="60"/>
        <w:rPr>
          <w:rFonts w:ascii="Tahoma" w:hAnsi="Tahoma" w:cs="Tahoma"/>
          <w:strike/>
          <w:sz w:val="20"/>
          <w:szCs w:val="12"/>
        </w:rPr>
      </w:pPr>
    </w:p>
    <w:p w:rsidR="00183F4B" w:rsidRPr="00183F4B" w:rsidRDefault="00183F4B" w:rsidP="00183F4B">
      <w:pPr>
        <w:ind w:left="284" w:hanging="284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tab/>
      </w:r>
    </w:p>
    <w:p w:rsidR="00E37925" w:rsidRPr="000E6426" w:rsidRDefault="009A51D2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B031B6" w:rsidP="00B2426A">
      <w:pPr>
        <w:ind w:right="-143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>, autorizzando ogni comunicazione al suindicato indirizzo Pec</w:t>
      </w:r>
      <w:r w:rsidRPr="000E6426">
        <w:rPr>
          <w:rFonts w:ascii="Tahoma" w:hAnsi="Tahoma" w:cs="Tahoma"/>
          <w:sz w:val="20"/>
          <w:szCs w:val="20"/>
        </w:rPr>
        <w:t>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305858" w:rsidRDefault="00227175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 w:rsidRPr="00305858">
        <w:rPr>
          <w:rFonts w:ascii="Tahoma" w:hAnsi="Tahoma" w:cs="Tahoma"/>
          <w:sz w:val="20"/>
        </w:rPr>
        <w:t xml:space="preserve">à </w:t>
      </w:r>
      <w:r w:rsidR="00961DC2" w:rsidRPr="00305858">
        <w:rPr>
          <w:rFonts w:ascii="Tahoma" w:hAnsi="Tahoma" w:cs="Tahoma"/>
          <w:sz w:val="20"/>
        </w:rPr>
        <w:t>c</w:t>
      </w:r>
      <w:r w:rsidR="00305858" w:rsidRPr="00305858">
        <w:rPr>
          <w:rFonts w:ascii="Tahoma" w:hAnsi="Tahoma" w:cs="Tahoma"/>
          <w:sz w:val="20"/>
        </w:rPr>
        <w:t>oerenti con quella oggetto del Servizio</w:t>
      </w:r>
      <w:r w:rsidRPr="00305858">
        <w:rPr>
          <w:rFonts w:ascii="Tahoma" w:hAnsi="Tahoma" w:cs="Tahoma"/>
          <w:sz w:val="20"/>
        </w:rPr>
        <w:t>;</w:t>
      </w:r>
    </w:p>
    <w:p w:rsidR="00275099" w:rsidRPr="00305858" w:rsidRDefault="000673BB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 xml:space="preserve">fatturato annuo generale/globale d’impresa realizzato negli ultimi tre esercizi antecedenti la data  di  pubblicazione dell’Avviso in epigrafe, non inferiore, per ciascun esercizio, ad € </w:t>
      </w:r>
      <w:r w:rsidR="00305858">
        <w:rPr>
          <w:rFonts w:ascii="Tahoma" w:hAnsi="Tahoma" w:cs="Tahoma"/>
          <w:sz w:val="20"/>
        </w:rPr>
        <w:t>80.000,00 (euro ottantamila</w:t>
      </w:r>
      <w:r w:rsidR="00752599" w:rsidRPr="00305858">
        <w:rPr>
          <w:rFonts w:ascii="Tahoma" w:hAnsi="Tahoma" w:cs="Tahoma"/>
          <w:sz w:val="20"/>
        </w:rPr>
        <w:t xml:space="preserve">/00) </w:t>
      </w:r>
      <w:r w:rsidRPr="00305858">
        <w:rPr>
          <w:rFonts w:ascii="Tahoma" w:hAnsi="Tahoma" w:cs="Tahoma"/>
          <w:sz w:val="20"/>
        </w:rPr>
        <w:t>al netto dell’I.V.A.</w:t>
      </w:r>
      <w:r w:rsidR="00275099" w:rsidRPr="00305858">
        <w:rPr>
          <w:rFonts w:ascii="Tahoma" w:hAnsi="Tahoma" w:cs="Tahoma"/>
          <w:sz w:val="20"/>
        </w:rPr>
        <w:t>;</w:t>
      </w:r>
    </w:p>
    <w:p w:rsidR="00B544D1" w:rsidRDefault="00305858" w:rsidP="001568BF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elenco</w:t>
      </w:r>
      <w:r w:rsidR="00537E54" w:rsidRPr="00227175">
        <w:rPr>
          <w:rFonts w:ascii="Tahoma" w:hAnsi="Tahoma" w:cs="Tahoma"/>
          <w:sz w:val="20"/>
        </w:rPr>
        <w:t xml:space="preserve"> </w:t>
      </w:r>
      <w:r w:rsidR="00B544D1" w:rsidRPr="00B544D1">
        <w:rPr>
          <w:rFonts w:ascii="Tahoma" w:hAnsi="Tahoma" w:cs="Tahoma"/>
          <w:sz w:val="20"/>
        </w:rPr>
        <w:t xml:space="preserve">di almeno tre affidamenti di </w:t>
      </w:r>
      <w:r w:rsidR="00B544D1">
        <w:rPr>
          <w:rFonts w:ascii="Tahoma" w:hAnsi="Tahoma" w:cs="Tahoma"/>
          <w:sz w:val="20"/>
        </w:rPr>
        <w:t>servizi di assistenza in parola</w:t>
      </w:r>
      <w:r w:rsidR="00B544D1" w:rsidRPr="00B544D1">
        <w:rPr>
          <w:rFonts w:ascii="Tahoma" w:hAnsi="Tahoma" w:cs="Tahoma"/>
          <w:sz w:val="20"/>
        </w:rPr>
        <w:t xml:space="preserve"> prestati negli ultimi tre anni (</w:t>
      </w:r>
      <w:r w:rsidR="00B544D1" w:rsidRPr="00B544D1">
        <w:rPr>
          <w:rFonts w:ascii="Tahoma" w:hAnsi="Tahoma" w:cs="Tahoma"/>
          <w:sz w:val="20"/>
          <w:u w:val="single"/>
        </w:rPr>
        <w:t>2018, 2017, 2016</w:t>
      </w:r>
      <w:r w:rsidR="00B544D1" w:rsidRPr="00B544D1">
        <w:rPr>
          <w:rFonts w:ascii="Tahoma" w:hAnsi="Tahoma" w:cs="Tahoma"/>
          <w:sz w:val="20"/>
        </w:rPr>
        <w:t xml:space="preserve">) in favore di società (pubbliche, miste o private) con l’indicazione degli importi, delle date e dei destinatari dei servizi stessi; </w:t>
      </w:r>
    </w:p>
    <w:p w:rsidR="00B544D1" w:rsidRDefault="00B544D1" w:rsidP="001568BF">
      <w:pPr>
        <w:spacing w:line="360" w:lineRule="auto"/>
        <w:ind w:left="284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XSpec="center" w:tblpY="-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1985"/>
        <w:gridCol w:w="2126"/>
      </w:tblGrid>
      <w:tr w:rsidR="001568BF" w:rsidRPr="001568BF" w:rsidTr="00BF3148">
        <w:tc>
          <w:tcPr>
            <w:tcW w:w="2660" w:type="dxa"/>
            <w:shd w:val="clear" w:color="auto" w:fill="auto"/>
          </w:tcPr>
          <w:p w:rsidR="001568BF" w:rsidRPr="000D06A4" w:rsidRDefault="001568BF" w:rsidP="001568BF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DESTINATARI</w:t>
            </w:r>
          </w:p>
        </w:tc>
        <w:tc>
          <w:tcPr>
            <w:tcW w:w="3260" w:type="dxa"/>
            <w:shd w:val="clear" w:color="auto" w:fill="auto"/>
          </w:tcPr>
          <w:p w:rsidR="001568BF" w:rsidRPr="000D06A4" w:rsidRDefault="001568BF" w:rsidP="001568BF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SERVIZIO PRESTATO</w:t>
            </w:r>
          </w:p>
        </w:tc>
        <w:tc>
          <w:tcPr>
            <w:tcW w:w="1985" w:type="dxa"/>
            <w:shd w:val="clear" w:color="auto" w:fill="auto"/>
          </w:tcPr>
          <w:p w:rsidR="001568BF" w:rsidRPr="000D06A4" w:rsidRDefault="001568BF" w:rsidP="001568BF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DATE INIZIO -FINE</w:t>
            </w:r>
          </w:p>
        </w:tc>
        <w:tc>
          <w:tcPr>
            <w:tcW w:w="2126" w:type="dxa"/>
            <w:shd w:val="clear" w:color="auto" w:fill="auto"/>
          </w:tcPr>
          <w:p w:rsidR="001568BF" w:rsidRPr="000D06A4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IMPORTI IVA ESCLUSA</w:t>
            </w:r>
          </w:p>
        </w:tc>
      </w:tr>
      <w:tr w:rsidR="001568BF" w:rsidRPr="001568BF" w:rsidTr="00BF3148">
        <w:tc>
          <w:tcPr>
            <w:tcW w:w="26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68BF" w:rsidRPr="001568BF" w:rsidTr="00BF3148">
        <w:tc>
          <w:tcPr>
            <w:tcW w:w="26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68BF" w:rsidRPr="001568BF" w:rsidTr="00BF3148">
        <w:tc>
          <w:tcPr>
            <w:tcW w:w="26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568BF" w:rsidRPr="001568BF" w:rsidTr="00BF3148">
        <w:tc>
          <w:tcPr>
            <w:tcW w:w="26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568BF" w:rsidRPr="001568BF" w:rsidRDefault="001568BF" w:rsidP="001568BF">
            <w:pPr>
              <w:tabs>
                <w:tab w:val="left" w:pos="-2127"/>
                <w:tab w:val="left" w:pos="567"/>
              </w:tabs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568BF" w:rsidRPr="001568BF" w:rsidRDefault="001568BF" w:rsidP="001568BF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</w:rPr>
      </w:pPr>
      <w:r w:rsidRPr="001568BF">
        <w:rPr>
          <w:rFonts w:ascii="Tahoma" w:hAnsi="Tahoma" w:cs="Tahoma"/>
          <w:sz w:val="20"/>
        </w:rPr>
        <w:t xml:space="preserve">che i professionisti che saranno concretamente responsabili dell’esecuzione delle prestazioni dei servizi oggetto della presente procedura sono in possesso dei seguenti titoli di studio e professionali: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</w:tblGrid>
      <w:tr w:rsidR="001568BF" w:rsidRPr="007D462A" w:rsidTr="00BF3148">
        <w:tc>
          <w:tcPr>
            <w:tcW w:w="3402" w:type="dxa"/>
          </w:tcPr>
          <w:p w:rsidR="001568BF" w:rsidRPr="000D06A4" w:rsidRDefault="001568BF" w:rsidP="000D06A4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NOME E COGNOME</w:t>
            </w:r>
          </w:p>
        </w:tc>
        <w:tc>
          <w:tcPr>
            <w:tcW w:w="1701" w:type="dxa"/>
          </w:tcPr>
          <w:p w:rsidR="001568BF" w:rsidRPr="000D06A4" w:rsidRDefault="001568BF" w:rsidP="000D06A4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DATA DI NASCITA</w:t>
            </w:r>
          </w:p>
        </w:tc>
        <w:tc>
          <w:tcPr>
            <w:tcW w:w="3402" w:type="dxa"/>
          </w:tcPr>
          <w:p w:rsidR="001568BF" w:rsidRPr="000D06A4" w:rsidRDefault="001568BF" w:rsidP="000D06A4">
            <w:pPr>
              <w:tabs>
                <w:tab w:val="left" w:pos="-2127"/>
                <w:tab w:val="left" w:pos="567"/>
              </w:tabs>
              <w:jc w:val="center"/>
              <w:rPr>
                <w:rFonts w:ascii="Tahoma" w:hAnsi="Tahoma" w:cs="Tahoma"/>
                <w:b/>
                <w:sz w:val="20"/>
              </w:rPr>
            </w:pPr>
            <w:r w:rsidRPr="000D06A4">
              <w:rPr>
                <w:rFonts w:ascii="Tahoma" w:hAnsi="Tahoma" w:cs="Tahoma"/>
                <w:b/>
                <w:sz w:val="20"/>
              </w:rPr>
              <w:t>TITOLO DI STUDIO</w:t>
            </w:r>
          </w:p>
        </w:tc>
      </w:tr>
      <w:tr w:rsidR="001568BF" w:rsidRPr="007D462A" w:rsidTr="00BF3148"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1701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</w:tr>
      <w:tr w:rsidR="001568BF" w:rsidRPr="007D462A" w:rsidTr="00BF3148"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1701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</w:tr>
      <w:tr w:rsidR="001568BF" w:rsidRPr="007D462A" w:rsidTr="00BF3148"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1701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</w:tr>
      <w:tr w:rsidR="001568BF" w:rsidRPr="007D462A" w:rsidTr="00BF3148"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1701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</w:tr>
      <w:tr w:rsidR="001568BF" w:rsidRPr="007D462A" w:rsidTr="00BF3148"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1701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  <w:tc>
          <w:tcPr>
            <w:tcW w:w="3402" w:type="dxa"/>
          </w:tcPr>
          <w:p w:rsidR="001568BF" w:rsidRPr="007D462A" w:rsidRDefault="001568BF" w:rsidP="00BF3148">
            <w:pPr>
              <w:ind w:right="278"/>
              <w:jc w:val="both"/>
            </w:pPr>
          </w:p>
        </w:tc>
      </w:tr>
    </w:tbl>
    <w:p w:rsidR="00227175" w:rsidRDefault="00227175" w:rsidP="001568BF">
      <w:pPr>
        <w:rPr>
          <w:rFonts w:ascii="Tahoma" w:hAnsi="Tahoma" w:cs="Tahoma"/>
          <w:sz w:val="20"/>
          <w:u w:val="single"/>
        </w:rPr>
      </w:pPr>
    </w:p>
    <w:p w:rsidR="001568BF" w:rsidRPr="001568BF" w:rsidRDefault="001568BF" w:rsidP="001568BF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568BF">
        <w:rPr>
          <w:rFonts w:ascii="Tahoma" w:hAnsi="Tahoma" w:cs="Tahoma"/>
          <w:sz w:val="20"/>
          <w:szCs w:val="20"/>
        </w:rPr>
        <w:t>di avere preso visione ed accettare integralmente l’</w:t>
      </w:r>
      <w:r w:rsidR="00463B03">
        <w:rPr>
          <w:rFonts w:ascii="Tahoma" w:hAnsi="Tahoma" w:cs="Tahoma"/>
          <w:sz w:val="20"/>
          <w:szCs w:val="20"/>
        </w:rPr>
        <w:t>A</w:t>
      </w:r>
      <w:r w:rsidRPr="001568BF">
        <w:rPr>
          <w:rFonts w:ascii="Tahoma" w:hAnsi="Tahoma" w:cs="Tahoma"/>
          <w:sz w:val="20"/>
          <w:szCs w:val="20"/>
        </w:rPr>
        <w:t>vviso per manifestazione di interesse pubblicato.</w:t>
      </w:r>
    </w:p>
    <w:p w:rsidR="001568BF" w:rsidRDefault="001568BF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1568BF" w:rsidRPr="000E6426" w:rsidRDefault="001568BF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</w:p>
    <w:p w:rsidR="00E37925" w:rsidRPr="0072265A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72265A" w:rsidSect="00844699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 xml:space="preserve">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 xml:space="preserve">dovrà essere sottoscritta dal legale rappresentante dell’impresa, o </w:t>
      </w:r>
      <w:r w:rsidR="001568BF">
        <w:rPr>
          <w:rFonts w:ascii="Tahoma" w:hAnsi="Tahoma" w:cs="Tahoma"/>
          <w:iCs/>
          <w:sz w:val="16"/>
        </w:rPr>
        <w:t>titolare dello studio associato o dal singolo professionista</w:t>
      </w:r>
      <w:r w:rsidR="00604C3D"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03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0921DC"/>
    <w:multiLevelType w:val="hybridMultilevel"/>
    <w:tmpl w:val="F80A503C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E014AF"/>
    <w:multiLevelType w:val="hybridMultilevel"/>
    <w:tmpl w:val="4016E002"/>
    <w:lvl w:ilvl="0" w:tplc="6C3EF59A">
      <w:start w:val="1"/>
      <w:numFmt w:val="bullet"/>
      <w:lvlText w:val=""/>
      <w:lvlJc w:val="left"/>
      <w:pPr>
        <w:ind w:left="128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D06A4"/>
    <w:rsid w:val="000E6426"/>
    <w:rsid w:val="001332BB"/>
    <w:rsid w:val="001448AE"/>
    <w:rsid w:val="001568BF"/>
    <w:rsid w:val="00183F4B"/>
    <w:rsid w:val="001A7F88"/>
    <w:rsid w:val="001E0465"/>
    <w:rsid w:val="00202A8E"/>
    <w:rsid w:val="00210A00"/>
    <w:rsid w:val="00227175"/>
    <w:rsid w:val="00254D39"/>
    <w:rsid w:val="00272215"/>
    <w:rsid w:val="002734CD"/>
    <w:rsid w:val="00275099"/>
    <w:rsid w:val="00305858"/>
    <w:rsid w:val="0030731D"/>
    <w:rsid w:val="0041309D"/>
    <w:rsid w:val="00463B03"/>
    <w:rsid w:val="00467C82"/>
    <w:rsid w:val="00502909"/>
    <w:rsid w:val="00534EF3"/>
    <w:rsid w:val="00537E54"/>
    <w:rsid w:val="00567FC0"/>
    <w:rsid w:val="00604C3D"/>
    <w:rsid w:val="00621F94"/>
    <w:rsid w:val="006B1D7E"/>
    <w:rsid w:val="006F735F"/>
    <w:rsid w:val="0072265A"/>
    <w:rsid w:val="00752599"/>
    <w:rsid w:val="007C315E"/>
    <w:rsid w:val="007C4A5D"/>
    <w:rsid w:val="00844699"/>
    <w:rsid w:val="00865090"/>
    <w:rsid w:val="008C5B23"/>
    <w:rsid w:val="008E423F"/>
    <w:rsid w:val="0092297C"/>
    <w:rsid w:val="00926397"/>
    <w:rsid w:val="00954A98"/>
    <w:rsid w:val="00961DC2"/>
    <w:rsid w:val="009A51D2"/>
    <w:rsid w:val="00A11D33"/>
    <w:rsid w:val="00A8209E"/>
    <w:rsid w:val="00AF57FF"/>
    <w:rsid w:val="00B031B6"/>
    <w:rsid w:val="00B2426A"/>
    <w:rsid w:val="00B263F7"/>
    <w:rsid w:val="00B40CB2"/>
    <w:rsid w:val="00B544D1"/>
    <w:rsid w:val="00B809ED"/>
    <w:rsid w:val="00BC6EB5"/>
    <w:rsid w:val="00C0155D"/>
    <w:rsid w:val="00CD552E"/>
    <w:rsid w:val="00CF3E01"/>
    <w:rsid w:val="00D2259C"/>
    <w:rsid w:val="00D41C36"/>
    <w:rsid w:val="00DE35D5"/>
    <w:rsid w:val="00E37925"/>
    <w:rsid w:val="00ED25FA"/>
    <w:rsid w:val="00FC0856"/>
    <w:rsid w:val="00FC2701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anospo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69</cp:revision>
  <dcterms:created xsi:type="dcterms:W3CDTF">2017-02-07T08:39:00Z</dcterms:created>
  <dcterms:modified xsi:type="dcterms:W3CDTF">2019-03-28T16:30:00Z</dcterms:modified>
</cp:coreProperties>
</file>